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keepNext w:val="0"/>
        <w:keepLines w:val="0"/>
        <w:spacing w:after="80" w:before="360" w:lineRule="auto"/>
        <w:rPr>
          <w:rFonts w:ascii="Verdana" w:cs="Verdana" w:eastAsia="Verdana" w:hAnsi="Verdana"/>
          <w:color w:val="3a6168"/>
          <w:sz w:val="34"/>
          <w:szCs w:val="34"/>
        </w:rPr>
      </w:pPr>
      <w:bookmarkStart w:colFirst="0" w:colLast="0" w:name="_heading=h.eulzaapv4aem" w:id="0"/>
      <w:bookmarkEnd w:id="0"/>
      <w:r w:rsidDel="00000000" w:rsidR="00000000" w:rsidRPr="00000000">
        <w:rPr>
          <w:rFonts w:ascii="Verdana" w:cs="Verdana" w:eastAsia="Verdana" w:hAnsi="Verdana"/>
          <w:color w:val="3a6168"/>
          <w:sz w:val="34"/>
          <w:szCs w:val="34"/>
          <w:rtl w:val="0"/>
        </w:rPr>
        <w:t xml:space="preserve">Saber básico 2. Actividad de autoevaluación</w:t>
      </w:r>
    </w:p>
    <w:p w:rsidR="00000000" w:rsidDel="00000000" w:rsidP="00000000" w:rsidRDefault="00000000" w:rsidRPr="00000000" w14:paraId="00000002">
      <w:pPr>
        <w:pStyle w:val="Heading3"/>
        <w:keepNext w:val="0"/>
        <w:keepLines w:val="0"/>
        <w:spacing w:after="80" w:before="280" w:lineRule="auto"/>
        <w:rPr>
          <w:rFonts w:ascii="Verdana" w:cs="Verdana" w:eastAsia="Verdana" w:hAnsi="Verdana"/>
          <w:i w:val="1"/>
          <w:iCs w:val="1"/>
          <w:color w:val="3a6168"/>
          <w:sz w:val="26"/>
          <w:szCs w:val="26"/>
        </w:rPr>
      </w:pPr>
      <w:bookmarkStart w:colFirst="0" w:colLast="0" w:name="_heading=h.9ay0yo6xehyp" w:id="1"/>
      <w:bookmarkEnd w:id="1"/>
      <w:r w:rsidDel="00000000" w:rsidR="00000000" w:rsidRPr="00000000">
        <w:rPr>
          <w:rFonts w:ascii="Verdana" w:cs="Verdana" w:eastAsia="Verdana" w:hAnsi="Verdana"/>
          <w:i w:val="1"/>
          <w:iCs w:val="1"/>
          <w:color w:val="3a6168"/>
          <w:sz w:val="26"/>
          <w:szCs w:val="26"/>
          <w:rtl w:val="0"/>
        </w:rPr>
        <w:t xml:space="preserve">Tu pasaporte profesional europeo</w:t>
      </w:r>
    </w:p>
    <w:p w:rsidR="00000000" w:rsidDel="00000000" w:rsidP="00000000" w:rsidRDefault="00000000" w:rsidRPr="00000000" w14:paraId="00000003">
      <w:pPr>
        <w:spacing w:after="240" w:before="240" w:lineRule="auto"/>
        <w:rPr>
          <w:rFonts w:ascii="Verdana" w:cs="Verdana" w:eastAsia="Verdana" w:hAnsi="Verdana"/>
          <w:color w:val="3a6168"/>
          <w:sz w:val="34"/>
          <w:szCs w:val="3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spacing w:after="240" w:before="240" w:lineRule="auto"/>
        <w:rPr>
          <w:rFonts w:ascii="Verdana" w:cs="Verdana" w:eastAsia="Verdana" w:hAnsi="Verdana"/>
          <w:color w:val="3a6168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8"/>
          <w:szCs w:val="28"/>
          <w:rtl w:val="0"/>
        </w:rPr>
        <w:t xml:space="preserve">Objetivo</w:t>
        <w:br w:type="textWrapping"/>
      </w: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 Comprobar que distingues correctamente el papel de las principales instituciones europeas.</w:t>
      </w:r>
    </w:p>
    <w:p w:rsidR="00000000" w:rsidDel="00000000" w:rsidP="00000000" w:rsidRDefault="00000000" w:rsidRPr="00000000" w14:paraId="00000005">
      <w:pPr>
        <w:shd w:fill="ffffff" w:val="clear"/>
        <w:spacing w:after="240" w:before="240" w:lineRule="auto"/>
        <w:rPr>
          <w:rFonts w:ascii="Verdana" w:cs="Verdana" w:eastAsia="Verdana" w:hAnsi="Verdana"/>
          <w:color w:val="3a6168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8"/>
          <w:szCs w:val="28"/>
          <w:rtl w:val="0"/>
        </w:rPr>
        <w:t xml:space="preserve">Indicaciones</w:t>
        <w:br w:type="textWrapping"/>
      </w: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 Relaciona cada institución con la función que mejor la describe. Puedes hacerlo en forma de lista o tabla.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hd w:fill="ffffff" w:val="clear"/>
        <w:spacing w:after="0" w:afterAutospacing="0" w:before="240" w:lineRule="auto"/>
        <w:ind w:left="720" w:hanging="360"/>
        <w:rPr>
          <w:rFonts w:ascii="Verdana" w:cs="Verdana" w:eastAsia="Verdana" w:hAnsi="Verdana"/>
          <w:color w:val="3a6168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8"/>
          <w:szCs w:val="28"/>
          <w:rtl w:val="0"/>
        </w:rPr>
        <w:t xml:space="preserve">Comisión Europea</w:t>
        <w:br w:type="textWrapping"/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hd w:fill="ffffff" w:val="clear"/>
        <w:spacing w:after="0" w:afterAutospacing="0" w:before="0" w:beforeAutospacing="0" w:lineRule="auto"/>
        <w:ind w:left="720" w:hanging="360"/>
        <w:rPr>
          <w:rFonts w:ascii="Verdana" w:cs="Verdana" w:eastAsia="Verdana" w:hAnsi="Verdana"/>
          <w:color w:val="3a6168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8"/>
          <w:szCs w:val="28"/>
          <w:rtl w:val="0"/>
        </w:rPr>
        <w:t xml:space="preserve">Parlamento Europeo</w:t>
        <w:br w:type="textWrapping"/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hd w:fill="ffffff" w:val="clear"/>
        <w:spacing w:after="0" w:afterAutospacing="0" w:before="0" w:beforeAutospacing="0" w:lineRule="auto"/>
        <w:ind w:left="720" w:hanging="360"/>
        <w:rPr>
          <w:rFonts w:ascii="Verdana" w:cs="Verdana" w:eastAsia="Verdana" w:hAnsi="Verdana"/>
          <w:color w:val="3a6168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8"/>
          <w:szCs w:val="28"/>
          <w:rtl w:val="0"/>
        </w:rPr>
        <w:t xml:space="preserve">Consejo de la Unión Europea</w:t>
        <w:br w:type="textWrapping"/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hd w:fill="ffffff" w:val="clear"/>
        <w:spacing w:after="240" w:before="0" w:beforeAutospacing="0" w:lineRule="auto"/>
        <w:ind w:left="720" w:hanging="360"/>
        <w:rPr>
          <w:rFonts w:ascii="Verdana" w:cs="Verdana" w:eastAsia="Verdana" w:hAnsi="Verdana"/>
          <w:color w:val="3a6168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8"/>
          <w:szCs w:val="28"/>
          <w:rtl w:val="0"/>
        </w:rPr>
        <w:t xml:space="preserve">Defensor del Pueblo Europeo</w:t>
        <w:br w:type="textWrapping"/>
      </w:r>
    </w:p>
    <w:p w:rsidR="00000000" w:rsidDel="00000000" w:rsidP="00000000" w:rsidRDefault="00000000" w:rsidRPr="00000000" w14:paraId="0000000A">
      <w:pPr>
        <w:shd w:fill="ffffff" w:val="clear"/>
        <w:spacing w:after="240" w:before="240" w:lineRule="auto"/>
        <w:rPr>
          <w:rFonts w:ascii="Verdana" w:cs="Verdana" w:eastAsia="Verdana" w:hAnsi="Verdana"/>
          <w:color w:val="3a6168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Funciones a relacionar: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hd w:fill="ffffff" w:val="clear"/>
        <w:spacing w:after="0" w:afterAutospacing="0" w:before="240" w:lineRule="auto"/>
        <w:ind w:left="720" w:hanging="360"/>
        <w:rPr>
          <w:rFonts w:ascii="Verdana" w:cs="Verdana" w:eastAsia="Verdana" w:hAnsi="Verdana"/>
          <w:color w:val="3a6168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Representar directamente a la ciudadanía.</w:t>
        <w:br w:type="textWrapping"/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hd w:fill="ffffff" w:val="clear"/>
        <w:spacing w:after="0" w:afterAutospacing="0" w:before="0" w:beforeAutospacing="0" w:lineRule="auto"/>
        <w:ind w:left="720" w:hanging="360"/>
        <w:rPr>
          <w:rFonts w:ascii="Verdana" w:cs="Verdana" w:eastAsia="Verdana" w:hAnsi="Verdana"/>
          <w:color w:val="3a6168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Vigilar que los países cumplan las normas europeas.</w:t>
        <w:br w:type="textWrapping"/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hd w:fill="ffffff" w:val="clear"/>
        <w:spacing w:after="0" w:afterAutospacing="0" w:before="0" w:beforeAutospacing="0" w:lineRule="auto"/>
        <w:ind w:left="720" w:hanging="360"/>
        <w:rPr>
          <w:rFonts w:ascii="Verdana" w:cs="Verdana" w:eastAsia="Verdana" w:hAnsi="Verdana"/>
          <w:color w:val="3a6168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Acordar políticas entre gobiernos.</w:t>
        <w:br w:type="textWrapping"/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hd w:fill="ffffff" w:val="clear"/>
        <w:spacing w:after="240" w:before="0" w:beforeAutospacing="0" w:lineRule="auto"/>
        <w:ind w:left="720" w:hanging="360"/>
        <w:rPr>
          <w:rFonts w:ascii="Verdana" w:cs="Verdana" w:eastAsia="Verdana" w:hAnsi="Verdana"/>
          <w:color w:val="3a6168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Investigar reclamaciones por mala administración.</w:t>
        <w:br w:type="textWrapping"/>
      </w:r>
    </w:p>
    <w:p w:rsidR="00000000" w:rsidDel="00000000" w:rsidP="00000000" w:rsidRDefault="00000000" w:rsidRPr="00000000" w14:paraId="0000000F">
      <w:pPr>
        <w:shd w:fill="ffffff" w:val="clear"/>
        <w:spacing w:after="240" w:before="240" w:lineRule="auto"/>
        <w:rPr>
          <w:rFonts w:ascii="Verdana" w:cs="Verdana" w:eastAsia="Verdana" w:hAnsi="Verdana"/>
          <w:b w:val="1"/>
          <w:bCs w:val="1"/>
          <w:color w:val="3a6168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🔎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8"/>
          <w:szCs w:val="28"/>
          <w:rtl w:val="0"/>
        </w:rPr>
        <w:t xml:space="preserve">Auto­comprobación</w:t>
        <w:br w:type="textWrapping"/>
      </w: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 Comprueba si puedes explicar cada relación con una frase propia, no solo emparejar conceptos.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0" w:lineRule="auto"/>
        <w:ind w:left="0" w:firstLine="0"/>
        <w:rPr>
          <w:rFonts w:ascii="Verdana" w:cs="Verdana" w:eastAsia="Verdana" w:hAnsi="Verdana"/>
          <w:color w:val="3a6168"/>
          <w:sz w:val="16"/>
          <w:szCs w:val="1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426" w:right="0" w:firstLine="0"/>
        <w:jc w:val="both"/>
        <w:rPr>
          <w:rFonts w:ascii="Verdana" w:cs="Verdana" w:eastAsia="Verdana" w:hAnsi="Verdana"/>
          <w:b w:val="1"/>
          <w:bCs w:val="1"/>
          <w:color w:val="3a6168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5840" w:w="12240" w:orient="portrait"/>
      <w:pgMar w:bottom="1440" w:top="2083" w:left="1440" w:right="616" w:header="426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Verdan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-1038208</wp:posOffset>
              </wp:positionH>
              <wp:positionV relativeFrom="paragraph">
                <wp:posOffset>17463</wp:posOffset>
              </wp:positionV>
              <wp:extent cx="0" cy="28575"/>
              <wp:effectExtent b="0" l="0" r="0" t="0"/>
              <wp:wrapNone/>
              <wp:docPr id="148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483613" y="3780000"/>
                        <a:ext cx="7724775" cy="0"/>
                      </a:xfrm>
                      <a:prstGeom prst="straightConnector1">
                        <a:avLst/>
                      </a:prstGeom>
                      <a:noFill/>
                      <a:ln cap="flat" cmpd="sng" w="28575">
                        <a:solidFill>
                          <a:srgbClr val="D8D8D8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-1038208</wp:posOffset>
              </wp:positionH>
              <wp:positionV relativeFrom="paragraph">
                <wp:posOffset>17463</wp:posOffset>
              </wp:positionV>
              <wp:extent cx="0" cy="28575"/>
              <wp:effectExtent b="0" l="0" r="0" t="0"/>
              <wp:wrapNone/>
              <wp:docPr id="148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2016760</wp:posOffset>
          </wp:positionH>
          <wp:positionV relativeFrom="paragraph">
            <wp:posOffset>159385</wp:posOffset>
          </wp:positionV>
          <wp:extent cx="793115" cy="149225"/>
          <wp:effectExtent b="0" l="0" r="0" t="0"/>
          <wp:wrapNone/>
          <wp:docPr id="15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3115" cy="149225"/>
                  </a:xfrm>
                  <a:prstGeom prst="rect"/>
                  <a:ln/>
                </pic:spPr>
              </pic:pic>
            </a:graphicData>
          </a:graphic>
        </wp:anchor>
      </w:drawing>
    </w:r>
  </w:p>
  <w:tbl>
    <w:tblPr>
      <w:tblStyle w:val="Table2"/>
      <w:tblW w:w="10230.0" w:type="dxa"/>
      <w:jc w:val="left"/>
      <w:tblInd w:w="-743.0" w:type="dxa"/>
      <w:tblLayout w:type="fixed"/>
      <w:tblLook w:val="0400"/>
    </w:tblPr>
    <w:tblGrid>
      <w:gridCol w:w="4253"/>
      <w:gridCol w:w="2897"/>
      <w:gridCol w:w="3080"/>
      <w:tblGridChange w:id="0">
        <w:tblGrid>
          <w:gridCol w:w="4253"/>
          <w:gridCol w:w="2897"/>
          <w:gridCol w:w="3080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019">
          <w:pPr>
            <w:rPr/>
          </w:pPr>
          <w:r w:rsidDel="00000000" w:rsidR="00000000" w:rsidRPr="00000000">
            <w:rPr>
              <w:rFonts w:ascii="Verdana" w:cs="Verdana" w:eastAsia="Verdana" w:hAnsi="Verdana"/>
              <w:color w:val="3a6168"/>
              <w:sz w:val="18"/>
              <w:szCs w:val="18"/>
              <w:rtl w:val="0"/>
            </w:rPr>
            <w:t xml:space="preserve">Servicio de Educación Permanente. CARM  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1A">
          <w:pPr>
            <w:rPr/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1B">
          <w:pPr>
            <w:jc w:val="right"/>
            <w:rPr/>
          </w:pPr>
          <w:r w:rsidDel="00000000" w:rsidR="00000000" w:rsidRPr="00000000">
            <w:rPr>
              <w:rFonts w:ascii="Verdana" w:cs="Verdana" w:eastAsia="Verdana" w:hAnsi="Verdana"/>
              <w:color w:val="3a6168"/>
              <w:sz w:val="18"/>
              <w:szCs w:val="18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Verdana" w:cs="Verdana" w:eastAsia="Verdana" w:hAnsi="Verdana"/>
              <w:color w:val="3a6168"/>
              <w:sz w:val="18"/>
              <w:szCs w:val="18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1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-3238491</wp:posOffset>
          </wp:positionH>
          <wp:positionV relativeFrom="paragraph">
            <wp:posOffset>20867121</wp:posOffset>
          </wp:positionV>
          <wp:extent cx="8686800" cy="11241741"/>
          <wp:effectExtent b="0" l="0" r="0" t="0"/>
          <wp:wrapNone/>
          <wp:docPr id="150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686800" cy="11241741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1418" w:right="0" w:firstLine="0"/>
      <w:jc w:val="center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-1038208</wp:posOffset>
              </wp:positionH>
              <wp:positionV relativeFrom="paragraph">
                <wp:posOffset>801053</wp:posOffset>
              </wp:positionV>
              <wp:extent cx="0" cy="28575"/>
              <wp:effectExtent b="0" l="0" r="0" t="0"/>
              <wp:wrapNone/>
              <wp:docPr id="147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483613" y="3780000"/>
                        <a:ext cx="7724775" cy="0"/>
                      </a:xfrm>
                      <a:prstGeom prst="straightConnector1">
                        <a:avLst/>
                      </a:prstGeom>
                      <a:noFill/>
                      <a:ln cap="flat" cmpd="sng" w="28575">
                        <a:solidFill>
                          <a:srgbClr val="D8D8D8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-1038208</wp:posOffset>
              </wp:positionH>
              <wp:positionV relativeFrom="paragraph">
                <wp:posOffset>801053</wp:posOffset>
              </wp:positionV>
              <wp:extent cx="0" cy="28575"/>
              <wp:effectExtent b="0" l="0" r="0" t="0"/>
              <wp:wrapNone/>
              <wp:docPr id="147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-1057258</wp:posOffset>
              </wp:positionH>
              <wp:positionV relativeFrom="paragraph">
                <wp:posOffset>-1199184</wp:posOffset>
              </wp:positionV>
              <wp:extent cx="0" cy="28575"/>
              <wp:effectExtent b="0" l="0" r="0" t="0"/>
              <wp:wrapNone/>
              <wp:docPr id="146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483613" y="3780000"/>
                        <a:ext cx="7724775" cy="0"/>
                      </a:xfrm>
                      <a:prstGeom prst="straightConnector1">
                        <a:avLst/>
                      </a:prstGeom>
                      <a:noFill/>
                      <a:ln cap="flat" cmpd="sng" w="28575">
                        <a:solidFill>
                          <a:srgbClr val="D8D8D8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-1057258</wp:posOffset>
              </wp:positionH>
              <wp:positionV relativeFrom="paragraph">
                <wp:posOffset>-1199184</wp:posOffset>
              </wp:positionV>
              <wp:extent cx="0" cy="28575"/>
              <wp:effectExtent b="0" l="0" r="0" t="0"/>
              <wp:wrapNone/>
              <wp:docPr id="14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Table1"/>
      <w:tblW w:w="11060.0" w:type="dxa"/>
      <w:jc w:val="left"/>
      <w:tblInd w:w="-885.0" w:type="dxa"/>
      <w:tblBorders>
        <w:bottom w:color="000000" w:space="0" w:sz="12" w:val="single"/>
      </w:tblBorders>
      <w:tblLayout w:type="fixed"/>
      <w:tblLook w:val="0400"/>
    </w:tblPr>
    <w:tblGrid>
      <w:gridCol w:w="5955"/>
      <w:gridCol w:w="5105"/>
      <w:tblGridChange w:id="0">
        <w:tblGrid>
          <w:gridCol w:w="5955"/>
          <w:gridCol w:w="5105"/>
        </w:tblGrid>
      </w:tblGridChange>
    </w:tblGrid>
    <w:tr>
      <w:trPr>
        <w:cantSplit w:val="0"/>
        <w:trHeight w:val="585" w:hRule="atLeast"/>
        <w:tblHeader w:val="0"/>
      </w:trPr>
      <w:tc>
        <w:tcPr>
          <w:tcBorders>
            <w:bottom w:color="000000" w:space="0" w:sz="0" w:val="nil"/>
          </w:tcBorders>
        </w:tcPr>
        <w:p w:rsidR="00000000" w:rsidDel="00000000" w:rsidP="00000000" w:rsidRDefault="00000000" w:rsidRPr="00000000" w14:paraId="00000013">
          <w:pPr>
            <w:ind w:right="318"/>
            <w:rPr>
              <w:b w:val="1"/>
              <w:bCs w:val="1"/>
            </w:rPr>
          </w:pPr>
          <w:r w:rsidDel="00000000" w:rsidR="00000000" w:rsidRPr="00000000">
            <w:rPr>
              <w:rFonts w:ascii="Verdana" w:cs="Verdana" w:eastAsia="Verdana" w:hAnsi="Verdana"/>
              <w:b w:val="1"/>
              <w:bCs w:val="1"/>
              <w:color w:val="3a6168"/>
              <w:rtl w:val="0"/>
            </w:rPr>
            <w:t xml:space="preserve">REA: Europa en tu bolsillo: Manual de instrucciones para el ciudadano de hoy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bottom w:color="000000" w:space="0" w:sz="0" w:val="nil"/>
          </w:tcBorders>
        </w:tcPr>
        <w:p w:rsidR="00000000" w:rsidDel="00000000" w:rsidP="00000000" w:rsidRDefault="00000000" w:rsidRPr="00000000" w14:paraId="00000014">
          <w:pPr>
            <w:jc w:val="right"/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447676</wp:posOffset>
                </wp:positionH>
                <wp:positionV relativeFrom="paragraph">
                  <wp:posOffset>-28561</wp:posOffset>
                </wp:positionV>
                <wp:extent cx="2511840" cy="401895"/>
                <wp:effectExtent b="0" l="0" r="0" t="0"/>
                <wp:wrapNone/>
                <wp:docPr id="149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1840" cy="4018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000000" w:rsidDel="00000000" w:rsidP="00000000" w:rsidRDefault="00000000" w:rsidRPr="00000000" w14:paraId="0000001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s-ES_tradnl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Ttulo7">
    <w:name w:val="heading 7"/>
    <w:basedOn w:val="Normal"/>
    <w:next w:val="Normal"/>
    <w:link w:val="Ttulo7C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Ttulo8">
    <w:name w:val="heading 8"/>
    <w:basedOn w:val="Normal"/>
    <w:next w:val="Normal"/>
    <w:link w:val="Ttulo8C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 w:val="1"/>
    <w:rsid w:val="00FC693F"/>
    <w:pPr>
      <w:spacing w:after="0" w:line="240" w:lineRule="auto"/>
    </w:pPr>
  </w:style>
  <w:style w:type="character" w:styleId="Ttulo1Car" w:customStyle="1">
    <w:name w:val="Título 1 Car"/>
    <w:basedOn w:val="Fuentedeprrafopredeter"/>
    <w:link w:val="Ttulo1"/>
    <w:uiPriority w:val="9"/>
    <w:rsid w:val="00FC693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Ttulo2Car" w:customStyle="1">
    <w:name w:val="Título 2 Car"/>
    <w:basedOn w:val="Fuentedeprrafopredeter"/>
    <w:link w:val="Ttulo2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Ttulo3Car" w:customStyle="1">
    <w:name w:val="Título 3 Car"/>
    <w:basedOn w:val="Fuentedeprrafopredeter"/>
    <w:link w:val="Ttulo3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character" w:styleId="PuestoCar" w:customStyle="1">
    <w:name w:val="Puesto Car"/>
    <w:basedOn w:val="Fuentedeprrafopredeter"/>
    <w:link w:val="Puesto"/>
    <w:uiPriority w:val="10"/>
    <w:rsid w:val="00FC693F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SubttuloCar" w:customStyle="1">
    <w:name w:val="Subtítulo Car"/>
    <w:basedOn w:val="Fuentedeprrafopredeter"/>
    <w:link w:val="Subttulo"/>
    <w:uiPriority w:val="11"/>
    <w:rsid w:val="00FC693F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 w:val="1"/>
    <w:rsid w:val="00FC693F"/>
    <w:pPr>
      <w:ind w:left="720"/>
      <w:contextualSpacing w:val="1"/>
    </w:pPr>
  </w:style>
  <w:style w:type="paragraph" w:styleId="Textoindependiente">
    <w:name w:val="Body Text"/>
    <w:basedOn w:val="Normal"/>
    <w:link w:val="TextoindependienteCar"/>
    <w:uiPriority w:val="99"/>
    <w:unhideWhenUsed w:val="1"/>
    <w:rsid w:val="00AA1D8D"/>
    <w:pPr>
      <w:spacing w:after="120"/>
    </w:p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 w:val="1"/>
    <w:rsid w:val="00AA1D8D"/>
    <w:pPr>
      <w:spacing w:after="120" w:line="480" w:lineRule="auto"/>
    </w:p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 w:val="1"/>
    <w:rsid w:val="00AA1D8D"/>
    <w:pPr>
      <w:ind w:left="360" w:hanging="360"/>
      <w:contextualSpacing w:val="1"/>
    </w:pPr>
  </w:style>
  <w:style w:type="paragraph" w:styleId="Lista2">
    <w:name w:val="List 2"/>
    <w:basedOn w:val="Normal"/>
    <w:uiPriority w:val="99"/>
    <w:unhideWhenUsed w:val="1"/>
    <w:rsid w:val="00326F90"/>
    <w:pPr>
      <w:ind w:left="720" w:hanging="360"/>
      <w:contextualSpacing w:val="1"/>
    </w:pPr>
  </w:style>
  <w:style w:type="paragraph" w:styleId="Lista3">
    <w:name w:val="List 3"/>
    <w:basedOn w:val="Normal"/>
    <w:uiPriority w:val="99"/>
    <w:unhideWhenUsed w:val="1"/>
    <w:rsid w:val="00326F90"/>
    <w:pPr>
      <w:ind w:left="1080" w:hanging="360"/>
      <w:contextualSpacing w:val="1"/>
    </w:pPr>
  </w:style>
  <w:style w:type="paragraph" w:styleId="Listaconvietas">
    <w:name w:val="List Bullet"/>
    <w:basedOn w:val="Normal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Listaconvietas2">
    <w:name w:val="List Bullet 2"/>
    <w:basedOn w:val="Normal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Listaconvietas3">
    <w:name w:val="List Bullet 3"/>
    <w:basedOn w:val="Normal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Listaconnmeros">
    <w:name w:val="List Number"/>
    <w:basedOn w:val="Normal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Listaconnmeros2">
    <w:name w:val="List Number 2"/>
    <w:basedOn w:val="Normal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Listaconnmeros3">
    <w:name w:val="List Number 3"/>
    <w:basedOn w:val="Normal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Continuarlista">
    <w:name w:val="List Continue"/>
    <w:basedOn w:val="Normal"/>
    <w:uiPriority w:val="99"/>
    <w:unhideWhenUsed w:val="1"/>
    <w:rsid w:val="0029639D"/>
    <w:pPr>
      <w:spacing w:after="120"/>
      <w:ind w:left="360"/>
      <w:contextualSpacing w:val="1"/>
    </w:pPr>
  </w:style>
  <w:style w:type="paragraph" w:styleId="Continuarlista2">
    <w:name w:val="List Continue 2"/>
    <w:basedOn w:val="Normal"/>
    <w:uiPriority w:val="99"/>
    <w:unhideWhenUsed w:val="1"/>
    <w:rsid w:val="0029639D"/>
    <w:pPr>
      <w:spacing w:after="120"/>
      <w:ind w:left="720"/>
      <w:contextualSpacing w:val="1"/>
    </w:pPr>
  </w:style>
  <w:style w:type="paragraph" w:styleId="Continuarlista3">
    <w:name w:val="List Continue 3"/>
    <w:basedOn w:val="Normal"/>
    <w:uiPriority w:val="99"/>
    <w:unhideWhenUsed w:val="1"/>
    <w:rsid w:val="0029639D"/>
    <w:pPr>
      <w:spacing w:after="120"/>
      <w:ind w:left="1080"/>
      <w:contextualSpacing w:val="1"/>
    </w:pPr>
  </w:style>
  <w:style w:type="paragraph" w:styleId="Textomacro">
    <w:name w:val="macro"/>
    <w:link w:val="TextomacroCar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TextomacroCar" w:customStyle="1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 w:val="1"/>
    <w:rsid w:val="00FC693F"/>
    <w:rPr>
      <w:i w:val="1"/>
      <w:iCs w:val="1"/>
      <w:color w:val="000000" w:themeColor="text1"/>
    </w:rPr>
  </w:style>
  <w:style w:type="character" w:styleId="CitaCar" w:customStyle="1">
    <w:name w:val="Cita Car"/>
    <w:basedOn w:val="Fuentedeprrafopredeter"/>
    <w:link w:val="Cita"/>
    <w:uiPriority w:val="29"/>
    <w:rsid w:val="00FC693F"/>
    <w:rPr>
      <w:i w:val="1"/>
      <w:iCs w:val="1"/>
      <w:color w:val="000000" w:themeColor="text1"/>
    </w:rPr>
  </w:style>
  <w:style w:type="character" w:styleId="Ttulo4Car" w:customStyle="1">
    <w:name w:val="Título 4 Car"/>
    <w:basedOn w:val="Fuentedeprrafopredeter"/>
    <w:link w:val="Ttulo4"/>
    <w:uiPriority w:val="9"/>
    <w:semiHidden w:val="1"/>
    <w:rsid w:val="00FC693F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Ttulo5Car" w:customStyle="1">
    <w:name w:val="Título 5 Car"/>
    <w:basedOn w:val="Fuentedeprrafopredeter"/>
    <w:link w:val="Ttulo5"/>
    <w:uiPriority w:val="9"/>
    <w:semiHidden w:val="1"/>
    <w:rsid w:val="00FC693F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Ttulo6Car" w:customStyle="1">
    <w:name w:val="Título 6 Car"/>
    <w:basedOn w:val="Fuentedeprrafopredeter"/>
    <w:link w:val="Ttulo6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Ttulo7Car" w:customStyle="1">
    <w:name w:val="Título 7 Car"/>
    <w:basedOn w:val="Fuentedeprrafopredeter"/>
    <w:link w:val="Ttulo7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Ttulo8Car" w:customStyle="1">
    <w:name w:val="Título 8 Car"/>
    <w:basedOn w:val="Fuentedeprrafopredeter"/>
    <w:link w:val="Ttulo8"/>
    <w:uiPriority w:val="9"/>
    <w:semiHidden w:val="1"/>
    <w:rsid w:val="00FC693F"/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Ttulo9Car" w:customStyle="1">
    <w:name w:val="Título 9 Car"/>
    <w:basedOn w:val="Fuentedeprrafopredeter"/>
    <w:link w:val="Ttulo9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Descripcin">
    <w:name w:val="caption"/>
    <w:basedOn w:val="Normal"/>
    <w:next w:val="Normal"/>
    <w:uiPriority w:val="35"/>
    <w:semiHidden w:val="1"/>
    <w:unhideWhenUsed w:val="1"/>
    <w:qFormat w:val="1"/>
    <w:rsid w:val="00FC693F"/>
    <w:pPr>
      <w:spacing w:line="240" w:lineRule="auto"/>
    </w:pPr>
    <w:rPr>
      <w:b w:val="1"/>
      <w:bCs w:val="1"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 w:val="1"/>
    <w:rsid w:val="00FC693F"/>
    <w:rPr>
      <w:b w:val="1"/>
      <w:bCs w:val="1"/>
    </w:rPr>
  </w:style>
  <w:style w:type="character" w:styleId="nfasis">
    <w:name w:val="Emphasis"/>
    <w:basedOn w:val="Fuentedeprrafopredeter"/>
    <w:uiPriority w:val="20"/>
    <w:qFormat w:val="1"/>
    <w:rsid w:val="00FC693F"/>
    <w:rPr>
      <w:i w:val="1"/>
      <w:iCs w:val="1"/>
    </w:rPr>
  </w:style>
  <w:style w:type="paragraph" w:styleId="Citadestacada">
    <w:name w:val="Intense Quote"/>
    <w:basedOn w:val="Normal"/>
    <w:next w:val="Normal"/>
    <w:link w:val="CitadestacadaCar"/>
    <w:uiPriority w:val="30"/>
    <w:qFormat w:val="1"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FC693F"/>
    <w:rPr>
      <w:b w:val="1"/>
      <w:bCs w:val="1"/>
      <w:i w:val="1"/>
      <w:iCs w:val="1"/>
      <w:color w:val="4f81bd" w:themeColor="accent1"/>
    </w:rPr>
  </w:style>
  <w:style w:type="character" w:styleId="nfasissutil">
    <w:name w:val="Subtle Emphasis"/>
    <w:basedOn w:val="Fuentedeprrafopredeter"/>
    <w:uiPriority w:val="19"/>
    <w:qFormat w:val="1"/>
    <w:rsid w:val="00FC693F"/>
    <w:rPr>
      <w:i w:val="1"/>
      <w:iCs w:val="1"/>
      <w:color w:val="808080" w:themeColor="text1" w:themeTint="00007F"/>
    </w:rPr>
  </w:style>
  <w:style w:type="character" w:styleId="nfasisintenso">
    <w:name w:val="Intense Emphasis"/>
    <w:basedOn w:val="Fuentedeprrafopredeter"/>
    <w:uiPriority w:val="21"/>
    <w:qFormat w:val="1"/>
    <w:rsid w:val="00FC693F"/>
    <w:rPr>
      <w:b w:val="1"/>
      <w:bCs w:val="1"/>
      <w:i w:val="1"/>
      <w:iCs w:val="1"/>
      <w:color w:val="4f81bd" w:themeColor="accent1"/>
    </w:rPr>
  </w:style>
  <w:style w:type="character" w:styleId="Referenciasutil">
    <w:name w:val="Subtle Reference"/>
    <w:basedOn w:val="Fuentedeprrafopredeter"/>
    <w:uiPriority w:val="31"/>
    <w:qFormat w:val="1"/>
    <w:rsid w:val="00FC693F"/>
    <w:rPr>
      <w:smallCaps w:val="1"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 w:val="1"/>
    <w:rsid w:val="00FC693F"/>
    <w:rPr>
      <w:b w:val="1"/>
      <w:bCs w:val="1"/>
      <w:smallCaps w:val="1"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 w:val="1"/>
    <w:rsid w:val="00FC693F"/>
    <w:rPr>
      <w:b w:val="1"/>
      <w:bCs w:val="1"/>
      <w:smallCaps w:val="1"/>
      <w:spacing w:val="5"/>
    </w:rPr>
  </w:style>
  <w:style w:type="paragraph" w:styleId="TtulodeTDC">
    <w:name w:val="TOC Heading"/>
    <w:basedOn w:val="Ttulo1"/>
    <w:next w:val="Normal"/>
    <w:uiPriority w:val="39"/>
    <w:semiHidden w:val="1"/>
    <w:unhideWhenUsed w:val="1"/>
    <w:qFormat w:val="1"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0000BF"/>
    </w:rPr>
    <w:tblPr>
      <w:tblStyleRowBandSize w:val="1"/>
      <w:tblStyleColBandSize w:val="1"/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Borders>
        <w:top w:color="c0504d" w:space="0" w:sz="8" w:themeColor="accent2" w:val="single"/>
        <w:bottom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Borders>
        <w:top w:color="9bbb59" w:space="0" w:sz="8" w:themeColor="accent3" w:val="single"/>
        <w:bottom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0000BF"/>
    </w:rPr>
    <w:tblPr>
      <w:tblStyleRowBandSize w:val="1"/>
      <w:tblStyleColBandSize w:val="1"/>
      <w:tblBorders>
        <w:top w:color="8064a2" w:space="0" w:sz="8" w:themeColor="accent4" w:val="single"/>
        <w:bottom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Borders>
        <w:top w:color="f79646" w:space="0" w:sz="8" w:themeColor="accent6" w:val="single"/>
        <w:bottom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0000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0000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0000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0000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0000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0000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ba0cd" w:space="0" w:sz="8" w:themeColor="accent1" w:themeTint="0000BF" w:val="sing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a0cd" w:space="0" w:sz="6" w:themeColor="accent1" w:themeTint="0000BF" w:val="doub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f7b79" w:space="0" w:sz="8" w:themeColor="accent2" w:themeTint="0000BF" w:val="sing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7b79" w:space="0" w:sz="6" w:themeColor="accent2" w:themeTint="0000BF" w:val="doub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3cc82" w:space="0" w:sz="8" w:themeColor="accent3" w:themeTint="0000BF" w:val="sing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cc82" w:space="0" w:sz="6" w:themeColor="accent3" w:themeTint="0000BF" w:val="doub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8ab9" w:space="0" w:sz="8" w:themeColor="accent4" w:themeTint="0000BF" w:val="sing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8ab9" w:space="0" w:sz="6" w:themeColor="accent4" w:themeTint="0000BF" w:val="doub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8c0d4" w:space="0" w:sz="8" w:themeColor="accent5" w:themeTint="0000BF" w:val="sing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8c0d4" w:space="0" w:sz="6" w:themeColor="accent5" w:themeTint="0000BF" w:val="doub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9b074" w:space="0" w:sz="8" w:themeColor="accent6" w:themeTint="0000BF" w:val="sing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b074" w:space="0" w:sz="6" w:themeColor="accent6" w:themeTint="0000BF" w:val="doub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f81bd" w:space="0" w:sz="8" w:themeColor="accen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shd w:color="auto" w:fill="d3dfee" w:themeFill="accent1" w:themeFillTint="00003F" w:val="clear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bottom w:color="c0504d" w:space="0" w:sz="8" w:themeColor="accent2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0504d" w:space="0" w:sz="8" w:themeColor="accent2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shd w:color="auto" w:fill="efd3d2" w:themeFill="accent2" w:themeFillTint="00003F" w:val="clear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bottom w:color="9bbb59" w:space="0" w:sz="8" w:themeColor="accent3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bbb59" w:space="0" w:sz="8" w:themeColor="accent3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shd w:color="auto" w:fill="e6eed5" w:themeFill="accent3" w:themeFillTint="00003F" w:val="clear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bottom w:color="8064a2" w:space="0" w:sz="8" w:themeColor="accent4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64a2" w:space="0" w:sz="8" w:themeColor="accent4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shd w:color="auto" w:fill="dfd8e8" w:themeFill="accent4" w:themeFillTint="00003F" w:val="clear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bacc6" w:space="0" w:sz="8" w:themeColor="accent5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shd w:color="auto" w:fill="d2eaf1" w:themeFill="accent5" w:themeFillTint="00003F" w:val="clear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bottom w:color="f79646" w:space="0" w:sz="8" w:themeColor="accent6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79646" w:space="0" w:sz="8" w:themeColor="accent6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shd w:color="auto" w:fill="fde4d0" w:themeFill="accent6" w:themeFillTint="00003F" w:val="clear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f81bd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f81bd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f81bd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0504d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0504d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bb5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64a2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64a2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bacc6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bacc6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79646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79646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  <w:insideV w:color="7ba0cd" w:space="0" w:sz="8" w:themeColor="accent1" w:themeTint="0000BF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ba0c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  <w:insideV w:color="cf7b79" w:space="0" w:sz="8" w:themeColor="accent2" w:themeTint="0000BF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7b79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  <w:insideV w:color="b3cc82" w:space="0" w:sz="8" w:themeColor="accent3" w:themeTint="0000BF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cc82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  <w:insideV w:color="9f8ab9" w:space="0" w:sz="8" w:themeColor="accent4" w:themeTint="0000BF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8ab9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  <w:insideV w:color="78c0d4" w:space="0" w:sz="8" w:themeColor="accent5" w:themeTint="0000BF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8c0d4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  <w:insideV w:color="f9b074" w:space="0" w:sz="8" w:themeColor="accent6" w:themeTint="0000BF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9b074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2f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5f1" w:themeFill="accent1" w:themeFillTint="000033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ded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bdb" w:themeFill="accent2" w:themeFillTint="000033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8ee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f1dd" w:themeFill="accent3" w:themeFillTint="000033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ef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dfec" w:themeFill="accent4" w:themeFillTint="000033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6f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aeef3" w:themeFill="accent5" w:themeFillTint="000033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4ec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9d9" w:themeFill="accent6" w:themeFillTint="000033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7bfde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00007F" w:val="clear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fa7a6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00007F" w:val="clear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ddac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00007F" w:val="clear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b1d0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00007F" w:val="clear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5d5e2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00007F" w:val="clear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bcaa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00007F" w:val="clear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4f81bd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43f60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c0504d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22423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9bbb5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6128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8064a2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f3151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4bacc6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05867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f79646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74706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f2f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c4c74" w:space="0" w:sz="4" w:themeColor="accent1" w:themeShade="000099" w:val="single"/>
          <w:insideV w:space="0" w:sz="0" w:val="nil"/>
        </w:tcBorders>
        <w:shd w:color="auto" w:fill="2c4c7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c4c74" w:themeFill="accent1" w:themeFillShade="000099" w:val="clear"/>
      </w:tcPr>
    </w:tblStylePr>
    <w:tblStylePr w:type="band1Vert">
      <w:tblPr/>
      <w:tcPr>
        <w:shd w:color="auto" w:fill="b8cce4" w:themeFill="accent1" w:themeFillTint="000066" w:val="clear"/>
      </w:tcPr>
    </w:tblStylePr>
    <w:tblStylePr w:type="band1Horz">
      <w:tblPr/>
      <w:tcPr>
        <w:shd w:color="auto" w:fill="a7bfde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8eded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72c2a" w:space="0" w:sz="4" w:themeColor="accent2" w:themeShade="000099" w:val="single"/>
          <w:insideV w:space="0" w:sz="0" w:val="nil"/>
        </w:tcBorders>
        <w:shd w:color="auto" w:fill="772c2a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c2a" w:themeFill="accent2" w:themeFillShade="000099" w:val="clear"/>
      </w:tcPr>
    </w:tblStylePr>
    <w:tblStylePr w:type="band1Vert">
      <w:tblPr/>
      <w:tcPr>
        <w:shd w:color="auto" w:fill="e5b8b7" w:themeFill="accent2" w:themeFillTint="000066" w:val="clear"/>
      </w:tcPr>
    </w:tblStylePr>
    <w:tblStylePr w:type="band1Horz">
      <w:tblPr/>
      <w:tcPr>
        <w:shd w:color="auto" w:fill="dfa7a6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f8ee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e7530" w:space="0" w:sz="4" w:themeColor="accent3" w:themeShade="000099" w:val="single"/>
          <w:insideV w:space="0" w:sz="0" w:val="nil"/>
        </w:tcBorders>
        <w:shd w:color="auto" w:fill="5e753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7530" w:themeFill="accent3" w:themeFillShade="000099" w:val="clear"/>
      </w:tcPr>
    </w:tblStylePr>
    <w:tblStylePr w:type="band1Vert">
      <w:tblPr/>
      <w:tcPr>
        <w:shd w:color="auto" w:fill="d6e3bc" w:themeFill="accent3" w:themeFillTint="000066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2ef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c3b62" w:space="0" w:sz="4" w:themeColor="accent4" w:themeShade="000099" w:val="single"/>
          <w:insideV w:space="0" w:sz="0" w:val="nil"/>
        </w:tcBorders>
        <w:shd w:color="auto" w:fill="4c3b62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3b62" w:themeFill="accent4" w:themeFillShade="000099" w:val="clear"/>
      </w:tcPr>
    </w:tblStylePr>
    <w:tblStylePr w:type="band1Vert">
      <w:tblPr/>
      <w:tcPr>
        <w:shd w:color="auto" w:fill="ccc0d9" w:themeFill="accent4" w:themeFillTint="000066" w:val="clear"/>
      </w:tcPr>
    </w:tblStylePr>
    <w:tblStylePr w:type="band1Horz">
      <w:tblPr/>
      <w:tcPr>
        <w:shd w:color="auto" w:fill="bfb1d0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f6f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76a7c" w:space="0" w:sz="4" w:themeColor="accent5" w:themeShade="000099" w:val="single"/>
          <w:insideV w:space="0" w:sz="0" w:val="nil"/>
        </w:tcBorders>
        <w:shd w:color="auto" w:fill="276a7c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76a7c" w:themeFill="accent5" w:themeFillShade="000099" w:val="clear"/>
      </w:tcPr>
    </w:tblStylePr>
    <w:tblStylePr w:type="band1Vert">
      <w:tblPr/>
      <w:tcPr>
        <w:shd w:color="auto" w:fill="b6dde8" w:themeFill="accent5" w:themeFillTint="000066" w:val="clear"/>
      </w:tcPr>
    </w:tblStylePr>
    <w:tblStylePr w:type="band1Horz">
      <w:tblPr/>
      <w:tcPr>
        <w:shd w:color="auto" w:fill="a5d5e2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ef4ec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65608" w:space="0" w:sz="4" w:themeColor="accent6" w:themeShade="000099" w:val="single"/>
          <w:insideV w:space="0" w:sz="0" w:val="nil"/>
        </w:tcBorders>
        <w:shd w:color="auto" w:fill="b65608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65608" w:themeFill="accent6" w:themeFillShade="000099" w:val="clear"/>
      </w:tcPr>
    </w:tblStylePr>
    <w:tblStylePr w:type="band1Vert">
      <w:tblPr/>
      <w:tcPr>
        <w:shd w:color="auto" w:fill="fbd4b4" w:themeFill="accent6" w:themeFillTint="000066" w:val="clear"/>
      </w:tcPr>
    </w:tblStylePr>
    <w:tblStylePr w:type="band1Horz">
      <w:tblPr/>
      <w:tcPr>
        <w:shd w:color="auto" w:fill="fbcaa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df2f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8eded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5f8ee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0000CC" w:val="clear"/>
      </w:tcPr>
    </w:tblStylePr>
    <w:tblStylePr w:type="lastRow">
      <w:rPr>
        <w:b w:val="1"/>
        <w:bCs w:val="1"/>
        <w:color w:val="664e82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2ef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0000CC" w:val="clear"/>
      </w:tcPr>
    </w:tblStylePr>
    <w:tblStylePr w:type="lastRow">
      <w:rPr>
        <w:b w:val="1"/>
        <w:bCs w:val="1"/>
        <w:color w:val="7e9c40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shd w:color="auto" w:fill="e5dfec" w:themeFill="accent4" w:themeFillTint="000033" w:val="clear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df6f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0000CC" w:val="clear"/>
      </w:tcPr>
    </w:tblStylePr>
    <w:tblStylePr w:type="lastRow">
      <w:rPr>
        <w:b w:val="1"/>
        <w:bCs w:val="1"/>
        <w:color w:val="f2730a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ef4ec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0000CC" w:val="clear"/>
      </w:tcPr>
    </w:tblStylePr>
    <w:tblStylePr w:type="lastRow">
      <w:rPr>
        <w:b w:val="1"/>
        <w:bCs w:val="1"/>
        <w:color w:val="348da5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dbe5f1" w:themeFill="accent1" w:themeFillTint="000033" w:val="clear"/>
    </w:tcPr>
    <w:tblStylePr w:type="firstRow">
      <w:rPr>
        <w:b w:val="1"/>
        <w:bCs w:val="1"/>
      </w:rPr>
      <w:tblPr/>
      <w:tcPr>
        <w:shd w:color="auto" w:fill="b8cce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8cce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2dbdb" w:themeFill="accent2" w:themeFillTint="000033" w:val="clear"/>
    </w:tcPr>
    <w:tblStylePr w:type="firstRow">
      <w:rPr>
        <w:b w:val="1"/>
        <w:bCs w:val="1"/>
      </w:rPr>
      <w:tblPr/>
      <w:tcPr>
        <w:shd w:color="auto" w:fill="e5b8b7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b8b7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af1dd" w:themeFill="accent3" w:themeFillTint="000033" w:val="clear"/>
    </w:tcPr>
    <w:tblStylePr w:type="firstRow">
      <w:rPr>
        <w:b w:val="1"/>
        <w:bCs w:val="1"/>
      </w:rPr>
      <w:tblPr/>
      <w:tcPr>
        <w:shd w:color="auto" w:fill="d6e3bc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e3bc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5dfec" w:themeFill="accent4" w:themeFillTint="000033" w:val="clear"/>
    </w:tcPr>
    <w:tblStylePr w:type="firstRow">
      <w:rPr>
        <w:b w:val="1"/>
        <w:bCs w:val="1"/>
      </w:rPr>
      <w:tblPr/>
      <w:tcPr>
        <w:shd w:color="auto" w:fill="ccc0d9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c0d9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daeef3" w:themeFill="accent5" w:themeFillTint="000033" w:val="clear"/>
    </w:tcPr>
    <w:tblStylePr w:type="firstRow">
      <w:rPr>
        <w:b w:val="1"/>
        <w:bCs w:val="1"/>
      </w:rPr>
      <w:tblPr/>
      <w:tcPr>
        <w:shd w:color="auto" w:fill="b6dde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6dde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de9d9" w:themeFill="accent6" w:themeFillTint="000033" w:val="clear"/>
    </w:tcPr>
    <w:tblStylePr w:type="firstRow">
      <w:rPr>
        <w:b w:val="1"/>
        <w:bCs w:val="1"/>
      </w:rPr>
      <w:tblPr/>
      <w:tcPr>
        <w:shd w:color="auto" w:fill="fbd4b4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bd4b4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character" w:styleId="Hipervnculo">
    <w:name w:val="Hyperlink"/>
    <w:basedOn w:val="Fuentedeprrafopredeter"/>
    <w:uiPriority w:val="99"/>
    <w:unhideWhenUsed w:val="1"/>
    <w:rsid w:val="000E3874"/>
    <w:rPr>
      <w:color w:val="0000ff" w:themeColor="hyperlink"/>
      <w:u w:val="singl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2.png"/><Relationship Id="rId3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u/FY4/IExUL/hDQgg0F42m4e+g==">CgMxLjAyDmguZXVsemFhcHY0YWVtMg5oLjlheTB5bzZ4ZWh5cDgAciExOXRra0JjQ0ZWLXdJQUhMZGhXRVZJQ201QVJSNG9YUlg=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2025-09-01T11:14:00Z</dcterms:created>
  <dc:creator>python-docx</dc:creator>
</cp:coreProperties>
</file>